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90E" w:rsidRPr="006C0631" w:rsidRDefault="00C867C8" w:rsidP="0017390E">
      <w:pPr>
        <w:jc w:val="center"/>
        <w:textAlignment w:val="baseline"/>
        <w:rPr>
          <w:rFonts w:ascii="OpenDyslexic" w:eastAsia="Times New Roman" w:hAnsi="OpenDyslexic" w:cs="Arial"/>
          <w:b/>
          <w:bCs/>
          <w:color w:val="FF0000"/>
          <w:bdr w:val="none" w:sz="0" w:space="0" w:color="auto" w:frame="1"/>
          <w:lang w:eastAsia="fr-FR"/>
        </w:rPr>
      </w:pPr>
      <w:r w:rsidRPr="006C0631">
        <w:rPr>
          <w:rFonts w:ascii="OpenDyslexic" w:eastAsia="Times New Roman" w:hAnsi="OpenDyslexic" w:cs="Arial"/>
          <w:b/>
          <w:bCs/>
          <w:color w:val="FF0000"/>
          <w:bdr w:val="none" w:sz="0" w:space="0" w:color="auto" w:frame="1"/>
          <w:lang w:eastAsia="fr-FR"/>
        </w:rPr>
        <w:t>ROME, DU MYTHE À L’HISTOIRE</w:t>
      </w:r>
    </w:p>
    <w:p w:rsidR="0017390E" w:rsidRPr="006C0631" w:rsidRDefault="0017390E" w:rsidP="005279E4">
      <w:pPr>
        <w:pStyle w:val="NormalWeb"/>
        <w:spacing w:before="0" w:beforeAutospacing="0" w:after="0" w:afterAutospacing="0" w:line="330" w:lineRule="atLeast"/>
        <w:jc w:val="center"/>
        <w:textAlignment w:val="baseline"/>
        <w:rPr>
          <w:rFonts w:ascii="OpenDyslexic" w:hAnsi="OpenDyslexic" w:cs="Arial"/>
          <w:color w:val="FF0000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Quels sont les débuts de la cité de Rome selon la légende et selon l’histoire ?</w:t>
      </w:r>
    </w:p>
    <w:p w:rsidR="0017390E" w:rsidRPr="006C0631" w:rsidRDefault="0017390E" w:rsidP="0017390E">
      <w:pPr>
        <w:textAlignment w:val="baseline"/>
        <w:rPr>
          <w:rFonts w:ascii="OpenDyslexic" w:eastAsia="Times New Roman" w:hAnsi="OpenDyslexic" w:cs="Arial"/>
          <w:b/>
          <w:bCs/>
          <w:color w:val="538135" w:themeColor="accent6" w:themeShade="BF"/>
          <w:sz w:val="22"/>
          <w:szCs w:val="22"/>
          <w:bdr w:val="none" w:sz="0" w:space="0" w:color="auto" w:frame="1"/>
          <w:lang w:eastAsia="fr-FR"/>
        </w:rPr>
      </w:pPr>
    </w:p>
    <w:p w:rsidR="005279E4" w:rsidRPr="006C0631" w:rsidRDefault="0017390E" w:rsidP="005279E4">
      <w:pPr>
        <w:textAlignment w:val="baseline"/>
        <w:rPr>
          <w:rFonts w:ascii="OpenDyslexic" w:eastAsia="Times New Roman" w:hAnsi="OpenDyslexic" w:cs="Arial"/>
          <w:color w:val="538135" w:themeColor="accent6" w:themeShade="BF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b/>
          <w:bCs/>
          <w:color w:val="538135" w:themeColor="accent6" w:themeShade="BF"/>
          <w:sz w:val="22"/>
          <w:szCs w:val="22"/>
          <w:bdr w:val="none" w:sz="0" w:space="0" w:color="auto" w:frame="1"/>
          <w:lang w:eastAsia="fr-FR"/>
        </w:rPr>
        <w:t xml:space="preserve">I. </w:t>
      </w:r>
      <w:r w:rsidRPr="006C0631">
        <w:rPr>
          <w:rFonts w:ascii="OpenDyslexic" w:eastAsia="Times New Roman" w:hAnsi="OpenDyslexic" w:cs="Arial"/>
          <w:b/>
          <w:bCs/>
          <w:color w:val="538135" w:themeColor="accent6" w:themeShade="BF"/>
          <w:sz w:val="22"/>
          <w:szCs w:val="22"/>
          <w:u w:val="single"/>
          <w:bdr w:val="none" w:sz="0" w:space="0" w:color="auto" w:frame="1"/>
          <w:lang w:eastAsia="fr-FR"/>
        </w:rPr>
        <w:t>Les origines de Rome</w:t>
      </w:r>
    </w:p>
    <w:p w:rsidR="0017390E" w:rsidRPr="006C0631" w:rsidRDefault="00C867C8" w:rsidP="005279E4">
      <w:pPr>
        <w:textAlignment w:val="baseline"/>
        <w:rPr>
          <w:rFonts w:ascii="OpenDyslexic" w:eastAsia="Times New Roman" w:hAnsi="OpenDyslexic" w:cs="Arial"/>
          <w:color w:val="538135" w:themeColor="accent6" w:themeShade="BF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646464"/>
          <w:sz w:val="22"/>
          <w:szCs w:val="22"/>
          <w:lang w:eastAsia="fr-FR"/>
        </w:rPr>
        <w:tab/>
      </w:r>
    </w:p>
    <w:p w:rsidR="00C867C8" w:rsidRPr="006C0631" w:rsidRDefault="0017390E" w:rsidP="00C867C8">
      <w:pPr>
        <w:spacing w:after="300"/>
        <w:textAlignment w:val="baseline"/>
        <w:rPr>
          <w:rFonts w:ascii="OpenDyslexic" w:eastAsia="Times New Roman" w:hAnsi="OpenDyslexic" w:cs="Arial"/>
          <w:b/>
          <w:color w:val="000000" w:themeColor="text1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b/>
          <w:color w:val="000000" w:themeColor="text1"/>
          <w:sz w:val="22"/>
          <w:szCs w:val="22"/>
          <w:lang w:eastAsia="fr-FR"/>
        </w:rPr>
        <w:tab/>
      </w:r>
      <w:r w:rsidR="00C867C8" w:rsidRPr="006C0631">
        <w:rPr>
          <w:rFonts w:ascii="OpenDyslexic" w:eastAsia="Times New Roman" w:hAnsi="OpenDyslexic" w:cs="Arial"/>
          <w:b/>
          <w:color w:val="000000" w:themeColor="text1"/>
          <w:sz w:val="22"/>
          <w:szCs w:val="22"/>
          <w:lang w:eastAsia="fr-FR"/>
        </w:rPr>
        <w:t>1</w:t>
      </w:r>
      <w:r w:rsidR="00C867C8" w:rsidRPr="00C867C8">
        <w:rPr>
          <w:rFonts w:ascii="OpenDyslexic" w:eastAsia="Times New Roman" w:hAnsi="OpenDyslexic" w:cs="Arial"/>
          <w:b/>
          <w:color w:val="000000" w:themeColor="text1"/>
          <w:sz w:val="22"/>
          <w:szCs w:val="22"/>
          <w:lang w:eastAsia="fr-FR"/>
        </w:rPr>
        <w:t xml:space="preserve">) </w:t>
      </w:r>
      <w:r w:rsidR="00C867C8" w:rsidRPr="00C867C8">
        <w:rPr>
          <w:rFonts w:ascii="OpenDyslexic" w:eastAsia="Times New Roman" w:hAnsi="OpenDyslexic" w:cs="Arial"/>
          <w:b/>
          <w:color w:val="000000" w:themeColor="text1"/>
          <w:sz w:val="22"/>
          <w:szCs w:val="22"/>
          <w:u w:val="single"/>
          <w:lang w:eastAsia="fr-FR"/>
        </w:rPr>
        <w:t>L</w:t>
      </w:r>
      <w:r w:rsidR="00FB2AC6" w:rsidRPr="006C0631">
        <w:rPr>
          <w:rFonts w:ascii="OpenDyslexic" w:eastAsia="Times New Roman" w:hAnsi="OpenDyslexic" w:cs="Arial"/>
          <w:b/>
          <w:color w:val="000000" w:themeColor="text1"/>
          <w:sz w:val="22"/>
          <w:szCs w:val="22"/>
          <w:u w:val="single"/>
          <w:lang w:eastAsia="fr-FR"/>
        </w:rPr>
        <w:t>e mythe</w:t>
      </w:r>
      <w:r w:rsidRPr="006C0631">
        <w:rPr>
          <w:rFonts w:ascii="OpenDyslexic" w:eastAsia="Times New Roman" w:hAnsi="OpenDyslexic" w:cs="Arial"/>
          <w:b/>
          <w:color w:val="000000" w:themeColor="text1"/>
          <w:sz w:val="22"/>
          <w:szCs w:val="22"/>
          <w:u w:val="single"/>
          <w:lang w:eastAsia="fr-FR"/>
        </w:rPr>
        <w:t>*</w:t>
      </w:r>
      <w:r w:rsidR="00C867C8" w:rsidRPr="00C867C8">
        <w:rPr>
          <w:rFonts w:ascii="OpenDyslexic" w:eastAsia="Times New Roman" w:hAnsi="OpenDyslexic" w:cs="Arial"/>
          <w:b/>
          <w:color w:val="000000" w:themeColor="text1"/>
          <w:sz w:val="22"/>
          <w:szCs w:val="22"/>
          <w:u w:val="single"/>
          <w:lang w:eastAsia="fr-FR"/>
        </w:rPr>
        <w:t xml:space="preserve"> de la fondation de Rome</w:t>
      </w:r>
    </w:p>
    <w:p w:rsidR="0017390E" w:rsidRPr="00C867C8" w:rsidRDefault="0017390E" w:rsidP="0017390E">
      <w:pPr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Recopier la définition</w:t>
      </w:r>
    </w:p>
    <w:p w:rsidR="00C867C8" w:rsidRPr="00C867C8" w:rsidRDefault="00C867C8" w:rsidP="00C867C8">
      <w:pPr>
        <w:numPr>
          <w:ilvl w:val="0"/>
          <w:numId w:val="1"/>
        </w:numPr>
        <w:ind w:left="456"/>
        <w:textAlignment w:val="baseline"/>
        <w:rPr>
          <w:rFonts w:ascii="OpenDyslexic" w:eastAsia="Times New Roman" w:hAnsi="OpenDyslexic" w:cs="Arial"/>
          <w:color w:val="FF0000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b/>
          <w:bCs/>
          <w:color w:val="FF0000"/>
          <w:sz w:val="22"/>
          <w:szCs w:val="22"/>
          <w:bdr w:val="none" w:sz="0" w:space="0" w:color="auto" w:frame="1"/>
          <w:lang w:eastAsia="fr-FR"/>
        </w:rPr>
        <w:t>Mythe</w:t>
      </w:r>
      <w:r w:rsidRPr="006C0631">
        <w:rPr>
          <w:rFonts w:ascii="OpenDyslexic" w:eastAsia="Times New Roman" w:hAnsi="OpenDyslexic" w:cs="Arial"/>
          <w:color w:val="FF0000"/>
          <w:sz w:val="22"/>
          <w:szCs w:val="22"/>
          <w:bdr w:val="none" w:sz="0" w:space="0" w:color="auto" w:frame="1"/>
          <w:lang w:eastAsia="fr-FR"/>
        </w:rPr>
        <w:t> </w:t>
      </w:r>
      <w:r w:rsidRPr="00C867C8">
        <w:rPr>
          <w:rFonts w:ascii="OpenDyslexic" w:eastAsia="Times New Roman" w:hAnsi="OpenDyslexic" w:cs="Arial"/>
          <w:color w:val="FF0000"/>
          <w:sz w:val="22"/>
          <w:szCs w:val="22"/>
          <w:bdr w:val="none" w:sz="0" w:space="0" w:color="auto" w:frame="1"/>
          <w:lang w:eastAsia="fr-FR"/>
        </w:rPr>
        <w:t>: récit inventé par les hommes pour expliquer le monde qui les entoure</w:t>
      </w:r>
      <w:r w:rsidRPr="00C867C8">
        <w:rPr>
          <w:rFonts w:ascii="OpenDyslexic" w:eastAsia="Times New Roman" w:hAnsi="OpenDyslexic" w:cs="Arial"/>
          <w:color w:val="FF0000"/>
          <w:sz w:val="22"/>
          <w:szCs w:val="22"/>
          <w:lang w:eastAsia="fr-FR"/>
        </w:rPr>
        <w:t>.</w:t>
      </w:r>
    </w:p>
    <w:p w:rsidR="00C867C8" w:rsidRPr="00C867C8" w:rsidRDefault="00C867C8" w:rsidP="00C867C8">
      <w:pPr>
        <w:rPr>
          <w:rFonts w:ascii="OpenDyslexic" w:eastAsia="Times New Roman" w:hAnsi="OpenDyslexic" w:cs="Arial"/>
          <w:sz w:val="22"/>
          <w:szCs w:val="22"/>
          <w:lang w:eastAsia="fr-FR"/>
        </w:rPr>
      </w:pPr>
    </w:p>
    <w:p w:rsidR="00C867C8" w:rsidRPr="00C867C8" w:rsidRDefault="00C867C8" w:rsidP="00C867C8">
      <w:pPr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J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e réponds à ces questions sur mon cahier :</w:t>
      </w:r>
    </w:p>
    <w:p w:rsid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1) Situez Rome en Italie. (p.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96-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97)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C867C8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2) Selon la légende, en quelle année a été fondée Rome ? (</w:t>
      </w: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Introduction 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p.98)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C867C8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3) Selon la légende</w:t>
      </w: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en BD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, pourquoi Énée quitte-t-il la cité grecque de Troie ? </w:t>
      </w:r>
      <w:r w:rsidR="006C0631"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Pr="006C0631" w:rsidRDefault="006C0631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4) Décris l’itinéraire d’Énée pour arriver de Troie jusqu’à Rome ? (Doc.1 p.100). 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6C0631" w:rsidRDefault="006C0631" w:rsidP="00C867C8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P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5) D’après </w:t>
      </w: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la BD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, qui aurait fondé Rome ?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P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6) Quel sont les liens de parenté entre Romulus, Mars et </w:t>
      </w: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Énée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? 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C867C8" w:rsidRPr="00C867C8" w:rsidRDefault="00C867C8" w:rsidP="00C867C8">
      <w:pPr>
        <w:ind w:left="96"/>
        <w:textAlignment w:val="baseline"/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</w:pP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7) Par qui connaissons-nous l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es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légende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s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de la fondation de Rome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racontées dans la BD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? A quelle époque 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ont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-elle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s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été écrite</w:t>
      </w:r>
      <w:r w:rsidR="0017390E"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s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 ? (docs. </w:t>
      </w:r>
      <w:r w:rsidRPr="006C0631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 xml:space="preserve">3 et 4 p 99 puis </w:t>
      </w:r>
      <w:r w:rsidRPr="00C867C8">
        <w:rPr>
          <w:rFonts w:ascii="OpenDyslexic" w:eastAsia="Times New Roman" w:hAnsi="OpenDyslexic" w:cs="Arial"/>
          <w:color w:val="000000" w:themeColor="text1"/>
          <w:sz w:val="22"/>
          <w:szCs w:val="22"/>
          <w:lang w:eastAsia="fr-FR"/>
        </w:rPr>
        <w:t>1 et 3 p.101)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590382" w:rsidRPr="006C0631" w:rsidRDefault="00B635BC">
      <w:pPr>
        <w:rPr>
          <w:rFonts w:ascii="OpenDyslexic" w:hAnsi="OpenDyslexic" w:cs="Arial"/>
          <w:sz w:val="22"/>
          <w:szCs w:val="22"/>
        </w:rPr>
      </w:pPr>
    </w:p>
    <w:p w:rsidR="001C1D4F" w:rsidRPr="006C0631" w:rsidRDefault="001C1D4F">
      <w:pPr>
        <w:rPr>
          <w:rFonts w:ascii="OpenDyslexic" w:hAnsi="OpenDyslexic" w:cs="Arial"/>
          <w:sz w:val="22"/>
          <w:szCs w:val="22"/>
        </w:rPr>
      </w:pPr>
      <w:r w:rsidRPr="006C0631">
        <w:rPr>
          <w:rFonts w:ascii="OpenDyslexic" w:hAnsi="OpenDyslexic" w:cs="Arial"/>
          <w:sz w:val="22"/>
          <w:szCs w:val="22"/>
        </w:rPr>
        <w:t>Vidéo du début à 6 min 32</w:t>
      </w:r>
    </w:p>
    <w:p w:rsidR="0017390E" w:rsidRPr="006C0631" w:rsidRDefault="0017390E">
      <w:pPr>
        <w:rPr>
          <w:rFonts w:ascii="OpenDyslexic" w:hAnsi="OpenDyslexic" w:cs="Arial"/>
          <w:sz w:val="22"/>
          <w:szCs w:val="22"/>
        </w:rPr>
      </w:pPr>
      <w:hyperlink r:id="rId5" w:history="1">
        <w:r w:rsidRPr="006C0631">
          <w:rPr>
            <w:rStyle w:val="Lienhypertexte"/>
            <w:rFonts w:ascii="OpenDyslexic" w:hAnsi="OpenDyslexic" w:cs="Arial"/>
            <w:sz w:val="22"/>
            <w:szCs w:val="22"/>
          </w:rPr>
          <w:t>https://youtu.be/scEgv4ZX_0Q</w:t>
        </w:r>
      </w:hyperlink>
    </w:p>
    <w:p w:rsidR="006C0631" w:rsidRDefault="006C0631">
      <w:pPr>
        <w:rPr>
          <w:rFonts w:ascii="OpenDyslexic" w:hAnsi="OpenDyslexic" w:cs="Arial"/>
          <w:sz w:val="22"/>
          <w:szCs w:val="22"/>
        </w:rPr>
      </w:pPr>
    </w:p>
    <w:p w:rsidR="0017390E" w:rsidRPr="006C0631" w:rsidRDefault="006C0631">
      <w:pPr>
        <w:rPr>
          <w:rFonts w:ascii="OpenDyslexic" w:hAnsi="OpenDyslexic" w:cs="Arial"/>
          <w:sz w:val="22"/>
          <w:szCs w:val="22"/>
        </w:rPr>
      </w:pPr>
      <w:r>
        <w:rPr>
          <w:rFonts w:ascii="OpenDyslexic" w:hAnsi="OpenDyslexic" w:cs="Arial"/>
          <w:sz w:val="22"/>
          <w:szCs w:val="22"/>
        </w:rPr>
        <w:t>Exercice pour vérifier la compréhension :</w:t>
      </w:r>
    </w:p>
    <w:p w:rsidR="0017390E" w:rsidRPr="006C0631" w:rsidRDefault="00B635BC">
      <w:pPr>
        <w:rPr>
          <w:rFonts w:ascii="OpenDyslexic" w:hAnsi="OpenDyslexic" w:cs="Arial"/>
          <w:sz w:val="22"/>
          <w:szCs w:val="22"/>
        </w:rPr>
      </w:pPr>
      <w:hyperlink r:id="rId6" w:history="1">
        <w:r w:rsidR="0017390E" w:rsidRPr="006C0631">
          <w:rPr>
            <w:rStyle w:val="Lienhypertexte"/>
            <w:rFonts w:ascii="OpenDyslexic" w:hAnsi="OpenDyslexic" w:cs="Arial"/>
            <w:sz w:val="22"/>
            <w:szCs w:val="22"/>
          </w:rPr>
          <w:t>https://learningapps.org/12134451</w:t>
        </w:r>
      </w:hyperlink>
    </w:p>
    <w:p w:rsidR="0017390E" w:rsidRDefault="0017390E">
      <w:pPr>
        <w:rPr>
          <w:rFonts w:ascii="OpenDyslexic" w:hAnsi="OpenDyslexic" w:cs="Arial"/>
          <w:sz w:val="22"/>
          <w:szCs w:val="22"/>
        </w:rPr>
      </w:pPr>
    </w:p>
    <w:p w:rsidR="006C0631" w:rsidRDefault="006C0631">
      <w:pPr>
        <w:rPr>
          <w:rFonts w:ascii="OpenDyslexic" w:hAnsi="OpenDyslexic" w:cs="Arial"/>
          <w:sz w:val="22"/>
          <w:szCs w:val="22"/>
        </w:rPr>
      </w:pPr>
    </w:p>
    <w:p w:rsidR="006C0631" w:rsidRDefault="006C0631">
      <w:pPr>
        <w:rPr>
          <w:rFonts w:ascii="OpenDyslexic" w:hAnsi="OpenDyslexic" w:cs="Arial"/>
          <w:sz w:val="22"/>
          <w:szCs w:val="22"/>
        </w:rPr>
      </w:pPr>
    </w:p>
    <w:p w:rsidR="006C0631" w:rsidRPr="006C0631" w:rsidRDefault="006C0631">
      <w:pPr>
        <w:rPr>
          <w:rFonts w:ascii="OpenDyslexic" w:hAnsi="OpenDyslexic" w:cs="Arial"/>
          <w:sz w:val="22"/>
          <w:szCs w:val="22"/>
        </w:rPr>
      </w:pPr>
    </w:p>
    <w:p w:rsidR="0017390E" w:rsidRPr="006C0631" w:rsidRDefault="0017390E" w:rsidP="00A40993">
      <w:pPr>
        <w:pStyle w:val="NormalWeb"/>
        <w:spacing w:before="0" w:beforeAutospacing="0" w:after="0" w:afterAutospacing="0" w:line="330" w:lineRule="atLeast"/>
        <w:textAlignment w:val="baseline"/>
        <w:rPr>
          <w:rFonts w:ascii="OpenDyslexic" w:hAnsi="OpenDyslexic" w:cs="Arial"/>
          <w:b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b/>
          <w:color w:val="000000" w:themeColor="text1"/>
          <w:sz w:val="22"/>
          <w:szCs w:val="22"/>
        </w:rPr>
        <w:lastRenderedPageBreak/>
        <w:tab/>
        <w:t>2) Les origines de Rome selon les historiens et les archéologues</w:t>
      </w:r>
    </w:p>
    <w:p w:rsidR="0017390E" w:rsidRPr="006C0631" w:rsidRDefault="0017390E" w:rsidP="0017390E">
      <w:pPr>
        <w:pStyle w:val="NormalWeb"/>
        <w:spacing w:before="0" w:beforeAutospacing="0" w:after="0" w:afterAutospacing="0" w:line="330" w:lineRule="atLeast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J’observe les docs p.96-97 </w:t>
      </w:r>
      <w:r w:rsidR="001C1D4F" w:rsidRPr="006C0631">
        <w:rPr>
          <w:rFonts w:ascii="OpenDyslexic" w:hAnsi="OpenDyslexic" w:cs="Arial"/>
          <w:color w:val="000000" w:themeColor="text1"/>
          <w:sz w:val="22"/>
          <w:szCs w:val="22"/>
        </w:rPr>
        <w:t>et avec  la vidéo précédente,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 je réponds à ces questions :</w:t>
      </w:r>
    </w:p>
    <w:p w:rsidR="001C1D4F" w:rsidRPr="006C0631" w:rsidRDefault="0017390E" w:rsidP="001C1D4F">
      <w:pPr>
        <w:spacing w:line="330" w:lineRule="atLeast"/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8) </w:t>
      </w:r>
      <w:r w:rsidR="001C1D4F" w:rsidRPr="006C0631">
        <w:rPr>
          <w:rFonts w:ascii="OpenDyslexic" w:hAnsi="OpenDyslexic" w:cs="Arial"/>
          <w:color w:val="000000" w:themeColor="text1"/>
          <w:sz w:val="22"/>
          <w:szCs w:val="22"/>
        </w:rPr>
        <w:t>Quelles traces archéologiques a-t-on retrouvé ? Confirment-elles la légende ? (vidéo)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17390E" w:rsidRPr="006C0631" w:rsidRDefault="001C1D4F" w:rsidP="001C1D4F">
      <w:pPr>
        <w:spacing w:line="330" w:lineRule="atLeast"/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9) </w:t>
      </w:r>
      <w:r w:rsidR="0017390E" w:rsidRPr="006C0631">
        <w:rPr>
          <w:rFonts w:ascii="OpenDyslexic" w:hAnsi="OpenDyslexic" w:cs="Arial"/>
          <w:color w:val="000000" w:themeColor="text1"/>
          <w:sz w:val="22"/>
          <w:szCs w:val="22"/>
        </w:rPr>
        <w:t>Quel peuple occupe la région de Rome vers 600 av J.C ? (carte du doc.2 p.97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) 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17390E" w:rsidRPr="006C0631" w:rsidRDefault="006C0631" w:rsidP="001C1D4F">
      <w:pPr>
        <w:spacing w:line="330" w:lineRule="atLeast"/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>
        <w:rPr>
          <w:rFonts w:ascii="OpenDyslexic" w:hAnsi="OpenDyslexic" w:cs="Arial"/>
          <w:color w:val="000000" w:themeColor="text1"/>
          <w:sz w:val="22"/>
          <w:szCs w:val="22"/>
        </w:rPr>
        <w:t>10</w:t>
      </w:r>
      <w:r w:rsidR="0017390E" w:rsidRPr="006C0631">
        <w:rPr>
          <w:rFonts w:ascii="OpenDyslexic" w:hAnsi="OpenDyslexic" w:cs="Arial"/>
          <w:color w:val="000000" w:themeColor="text1"/>
          <w:sz w:val="22"/>
          <w:szCs w:val="22"/>
        </w:rPr>
        <w:t>) Sur quelle colline de Rome a-t-on retrouvé la plus ancienne trace d’habitation ? (Doc.1 p.96)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17390E" w:rsidRPr="006C0631" w:rsidRDefault="0017390E" w:rsidP="001C1D4F">
      <w:pPr>
        <w:spacing w:line="330" w:lineRule="atLeast"/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1</w:t>
      </w:r>
      <w:r w:rsidR="006C0631">
        <w:rPr>
          <w:rFonts w:ascii="OpenDyslexic" w:hAnsi="OpenDyslexic" w:cs="Arial"/>
          <w:color w:val="000000" w:themeColor="text1"/>
          <w:sz w:val="22"/>
          <w:szCs w:val="22"/>
        </w:rPr>
        <w:t>1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) Qu’est</w:t>
      </w:r>
      <w:r w:rsidR="001C1D4F" w:rsidRPr="006C0631">
        <w:rPr>
          <w:rFonts w:ascii="OpenDyslexic" w:hAnsi="OpenDyslexic" w:cs="Arial"/>
          <w:color w:val="000000" w:themeColor="text1"/>
          <w:sz w:val="22"/>
          <w:szCs w:val="22"/>
        </w:rPr>
        <w:t>-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ce que le Cloaca Maxima ? A quoi sert- il ? Qui l’ a construit ? (Doc.1 p.96)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17390E" w:rsidRPr="006C0631" w:rsidRDefault="0017390E" w:rsidP="001C1D4F">
      <w:pPr>
        <w:spacing w:line="330" w:lineRule="atLeast"/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1</w:t>
      </w:r>
      <w:r w:rsidR="006C0631">
        <w:rPr>
          <w:rFonts w:ascii="OpenDyslexic" w:hAnsi="OpenDyslexic" w:cs="Arial"/>
          <w:color w:val="000000" w:themeColor="text1"/>
          <w:sz w:val="22"/>
          <w:szCs w:val="22"/>
        </w:rPr>
        <w:t>2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) Qui dirige la cité de Rome de sa fondation à 509 avant J.C ? Comment appelle-t-on ce régime politique ? (</w:t>
      </w:r>
      <w:r w:rsidR="001C1D4F" w:rsidRPr="006C0631">
        <w:rPr>
          <w:rFonts w:ascii="OpenDyslexic" w:hAnsi="OpenDyslexic" w:cs="Arial"/>
          <w:color w:val="000000" w:themeColor="text1"/>
          <w:sz w:val="22"/>
          <w:szCs w:val="22"/>
        </w:rPr>
        <w:t>notion p 97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)</w:t>
      </w:r>
      <w:r w:rsidR="001C1D4F" w:rsidRPr="006C0631">
        <w:rPr>
          <w:rFonts w:ascii="OpenDyslexic" w:hAnsi="OpenDyslexic" w:cs="Arial"/>
          <w:color w:val="000000" w:themeColor="text1"/>
          <w:sz w:val="22"/>
          <w:szCs w:val="22"/>
        </w:rPr>
        <w:t>. Que devient Rome après 509  av JC ?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17390E" w:rsidRPr="006C0631" w:rsidRDefault="0017390E" w:rsidP="0017390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</w:p>
    <w:p w:rsidR="0093611E" w:rsidRPr="006C0631" w:rsidRDefault="00B635BC" w:rsidP="0017390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  <w:hyperlink r:id="rId7" w:history="1">
        <w:r w:rsidR="00A40993" w:rsidRPr="006C0631">
          <w:rPr>
            <w:rStyle w:val="Lienhypertexte"/>
            <w:rFonts w:ascii="OpenDyslexic" w:hAnsi="OpenDyslexic" w:cs="Arial"/>
            <w:sz w:val="22"/>
            <w:szCs w:val="22"/>
          </w:rPr>
          <w:t>https://learningapps.org/10151813</w:t>
        </w:r>
      </w:hyperlink>
    </w:p>
    <w:p w:rsidR="00A40993" w:rsidRPr="006C0631" w:rsidRDefault="00A40993" w:rsidP="0017390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</w:p>
    <w:p w:rsidR="0093611E" w:rsidRPr="006C0631" w:rsidRDefault="0093611E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538135" w:themeColor="accent6" w:themeShade="BF"/>
          <w:sz w:val="22"/>
          <w:szCs w:val="22"/>
          <w:bdr w:val="none" w:sz="0" w:space="0" w:color="auto" w:frame="1"/>
        </w:rPr>
      </w:pPr>
      <w:r w:rsidRPr="006C0631">
        <w:rPr>
          <w:rStyle w:val="lev"/>
          <w:rFonts w:ascii="OpenDyslexic" w:hAnsi="OpenDyslexic" w:cs="Arial"/>
          <w:color w:val="538135" w:themeColor="accent6" w:themeShade="BF"/>
          <w:sz w:val="22"/>
          <w:szCs w:val="22"/>
          <w:bdr w:val="none" w:sz="0" w:space="0" w:color="auto" w:frame="1"/>
        </w:rPr>
        <w:t>II La République et les conquêtes romaines.</w:t>
      </w:r>
    </w:p>
    <w:p w:rsidR="005279E4" w:rsidRPr="006C0631" w:rsidRDefault="005279E4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538135" w:themeColor="accent6" w:themeShade="BF"/>
          <w:sz w:val="22"/>
          <w:szCs w:val="22"/>
          <w:bdr w:val="none" w:sz="0" w:space="0" w:color="auto" w:frame="1"/>
        </w:rPr>
      </w:pPr>
    </w:p>
    <w:p w:rsidR="0093611E" w:rsidRPr="006C0631" w:rsidRDefault="0093611E" w:rsidP="0093611E">
      <w:pPr>
        <w:numPr>
          <w:ilvl w:val="0"/>
          <w:numId w:val="8"/>
        </w:numPr>
        <w:ind w:left="456"/>
        <w:textAlignment w:val="baseline"/>
        <w:rPr>
          <w:rFonts w:ascii="OpenDyslexic" w:hAnsi="OpenDyslexic" w:cs="Arial"/>
          <w:color w:val="FF0000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La République</w:t>
      </w:r>
      <w:r w:rsidRPr="006C0631">
        <w:rPr>
          <w:rStyle w:val="apple-converted-space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(du latin</w:t>
      </w:r>
      <w:r w:rsidRPr="006C0631">
        <w:rPr>
          <w:rStyle w:val="apple-converted-space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 </w:t>
      </w:r>
      <w:r w:rsidRPr="006C0631">
        <w:rPr>
          <w:rStyle w:val="Accentuation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res publica</w:t>
      </w:r>
      <w:r w:rsidRPr="006C0631">
        <w:rPr>
          <w:rStyle w:val="apple-converted-space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= la chose publique) : régime politique sans roi dans lequel le pouvoir est détenu par des  citoyens.</w:t>
      </w:r>
    </w:p>
    <w:p w:rsidR="00FB2AC6" w:rsidRPr="006C0631" w:rsidRDefault="0093611E" w:rsidP="00FB2AC6">
      <w:pPr>
        <w:numPr>
          <w:ilvl w:val="0"/>
          <w:numId w:val="8"/>
        </w:numPr>
        <w:ind w:left="456"/>
        <w:textAlignment w:val="baseline"/>
        <w:rPr>
          <w:rFonts w:ascii="OpenDyslexic" w:hAnsi="OpenDyslexic" w:cs="Arial"/>
          <w:color w:val="FF0000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Magistrat</w:t>
      </w:r>
      <w:r w:rsidRPr="006C0631">
        <w:rPr>
          <w:rStyle w:val="apple-converted-space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t>: représentant élu par le peuple ou nommé pour diriger la République.</w:t>
      </w:r>
    </w:p>
    <w:p w:rsidR="0093611E" w:rsidRPr="006C0631" w:rsidRDefault="0093611E" w:rsidP="00FB2AC6">
      <w:pPr>
        <w:ind w:left="96"/>
        <w:textAlignment w:val="baseline"/>
        <w:rPr>
          <w:rFonts w:ascii="OpenDyslexic" w:hAnsi="OpenDyslexic" w:cs="Arial"/>
          <w:color w:val="FF0000"/>
          <w:sz w:val="22"/>
          <w:szCs w:val="22"/>
        </w:rPr>
      </w:pPr>
      <w:r w:rsidRPr="006C0631">
        <w:rPr>
          <w:rFonts w:ascii="OpenDyslexic" w:hAnsi="OpenDyslexic" w:cs="Arial"/>
          <w:color w:val="646464"/>
          <w:sz w:val="22"/>
          <w:szCs w:val="22"/>
        </w:rPr>
        <w:tab/>
      </w:r>
    </w:p>
    <w:p w:rsidR="0093611E" w:rsidRPr="006C0631" w:rsidRDefault="0093611E" w:rsidP="0093611E">
      <w:pPr>
        <w:pStyle w:val="NormalWeb"/>
        <w:spacing w:before="0" w:beforeAutospacing="0" w:after="300" w:afterAutospacing="0"/>
        <w:textAlignment w:val="baseline"/>
        <w:rPr>
          <w:rFonts w:ascii="OpenDyslexic" w:hAnsi="OpenDyslexic" w:cs="Arial"/>
          <w:b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b/>
          <w:color w:val="000000" w:themeColor="text1"/>
          <w:sz w:val="22"/>
          <w:szCs w:val="22"/>
        </w:rPr>
        <w:tab/>
        <w:t>1) l’organisation de la République</w:t>
      </w:r>
    </w:p>
    <w:p w:rsidR="0093611E" w:rsidRPr="006C0631" w:rsidRDefault="0093611E" w:rsidP="0093611E">
      <w:pPr>
        <w:pStyle w:val="NormalWeb"/>
        <w:spacing w:before="0" w:beforeAutospacing="0" w:after="0" w:afterAutospacing="0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Je lis et j’observe les documents p.104-105 puis je réponds aux questions ci-dessous :</w:t>
      </w:r>
    </w:p>
    <w:p w:rsidR="0093611E" w:rsidRPr="006C0631" w:rsidRDefault="0093611E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1) En quelle année Rome devient-elle une République ? (chronologie p.103)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93611E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2) Qui est citoyen à Rome ? Qui ne l’est pas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93611E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3) Comment s’appelle l’Assemblée des citoyens à Rome ? Quel pouvoir a-t-elle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93611E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4) Qui élit les magistrats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Default="006C0631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</w:p>
    <w:p w:rsidR="0093611E" w:rsidRPr="006C0631" w:rsidRDefault="0093611E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lastRenderedPageBreak/>
        <w:t>5) Comment se nomme les magistrats qui dirigent l’armée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5279E4" w:rsidRPr="006C0631" w:rsidRDefault="005279E4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6) Où est le centre de la vie politique, économique  et religieuse à Rome ? (doc 3)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6C0631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>
        <w:rPr>
          <w:rFonts w:ascii="OpenDyslexic" w:hAnsi="OpenDyslexic" w:cs="Arial"/>
          <w:color w:val="000000" w:themeColor="text1"/>
          <w:sz w:val="22"/>
          <w:szCs w:val="22"/>
        </w:rPr>
        <w:t>7</w:t>
      </w:r>
      <w:r w:rsidR="0093611E" w:rsidRPr="006C0631">
        <w:rPr>
          <w:rFonts w:ascii="OpenDyslexic" w:hAnsi="OpenDyslexic" w:cs="Arial"/>
          <w:color w:val="000000" w:themeColor="text1"/>
          <w:sz w:val="22"/>
          <w:szCs w:val="22"/>
        </w:rPr>
        <w:t>) Quel est le rôle du Sénat ? Qui en sont ses membres 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6C0631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>
        <w:rPr>
          <w:rFonts w:ascii="OpenDyslexic" w:hAnsi="OpenDyslexic" w:cs="Arial"/>
          <w:color w:val="000000" w:themeColor="text1"/>
          <w:sz w:val="22"/>
          <w:szCs w:val="22"/>
        </w:rPr>
        <w:t>8</w:t>
      </w:r>
      <w:r w:rsidR="0093611E" w:rsidRPr="006C0631">
        <w:rPr>
          <w:rFonts w:ascii="OpenDyslexic" w:hAnsi="OpenDyslexic" w:cs="Arial"/>
          <w:color w:val="000000" w:themeColor="text1"/>
          <w:sz w:val="22"/>
          <w:szCs w:val="22"/>
        </w:rPr>
        <w:t>) Comment appelle-t-on les citoyens pauvres ? (doc.2)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6C0631" w:rsidP="0093611E">
      <w:pPr>
        <w:ind w:left="96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>
        <w:rPr>
          <w:rFonts w:ascii="OpenDyslexic" w:hAnsi="OpenDyslexic" w:cs="Arial"/>
          <w:color w:val="000000" w:themeColor="text1"/>
          <w:sz w:val="22"/>
          <w:szCs w:val="22"/>
        </w:rPr>
        <w:t>9</w:t>
      </w:r>
      <w:r w:rsidR="0093611E" w:rsidRPr="006C0631">
        <w:rPr>
          <w:rFonts w:ascii="OpenDyslexic" w:hAnsi="OpenDyslexic" w:cs="Arial"/>
          <w:color w:val="000000" w:themeColor="text1"/>
          <w:sz w:val="22"/>
          <w:szCs w:val="22"/>
        </w:rPr>
        <w:t>) Pourquoi dit-on que Rome est une République oligarchique ?</w:t>
      </w:r>
    </w:p>
    <w:p w:rsidR="006C0631" w:rsidRPr="00C867C8" w:rsidRDefault="006C0631" w:rsidP="006C0631">
      <w:pPr>
        <w:ind w:left="96"/>
        <w:textAlignment w:val="baseline"/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</w:pPr>
      <w:r w:rsidRPr="006C0631">
        <w:rPr>
          <w:rFonts w:ascii="OpenDyslexic" w:eastAsia="Times New Roman" w:hAnsi="OpenDyslexic" w:cs="Arial"/>
          <w:color w:val="A6A6A6" w:themeColor="background1" w:themeShade="A6"/>
          <w:sz w:val="22"/>
          <w:szCs w:val="22"/>
          <w:lang w:eastAsia="fr-FR"/>
        </w:rPr>
        <w:t>.................................................................................................................................................................</w:t>
      </w:r>
    </w:p>
    <w:p w:rsidR="0093611E" w:rsidRPr="006C0631" w:rsidRDefault="0093611E" w:rsidP="0093611E">
      <w:pPr>
        <w:pStyle w:val="NormalWeb"/>
        <w:spacing w:before="0" w:beforeAutospacing="0" w:after="300" w:afterAutospacing="0"/>
        <w:textAlignment w:val="baseline"/>
        <w:rPr>
          <w:rFonts w:ascii="OpenDyslexic" w:hAnsi="OpenDyslexic" w:cs="Arial"/>
          <w:color w:val="646464"/>
          <w:sz w:val="22"/>
          <w:szCs w:val="22"/>
        </w:rPr>
      </w:pPr>
    </w:p>
    <w:p w:rsidR="0093611E" w:rsidRPr="006C0631" w:rsidRDefault="00A40993" w:rsidP="0093611E">
      <w:pPr>
        <w:pStyle w:val="NormalWeb"/>
        <w:spacing w:before="0" w:beforeAutospacing="0" w:after="300" w:afterAutospacing="0"/>
        <w:textAlignment w:val="baseline"/>
        <w:rPr>
          <w:rFonts w:ascii="OpenDyslexic" w:hAnsi="OpenDyslexic" w:cs="Arial"/>
          <w:b/>
          <w:color w:val="000000" w:themeColor="text1"/>
          <w:sz w:val="22"/>
          <w:szCs w:val="22"/>
        </w:rPr>
      </w:pPr>
      <w:r w:rsidRPr="006C0631">
        <w:rPr>
          <w:rFonts w:ascii="OpenDyslexic" w:hAnsi="OpenDyslexic" w:cs="Arial"/>
          <w:b/>
          <w:color w:val="000000" w:themeColor="text1"/>
          <w:sz w:val="22"/>
          <w:szCs w:val="22"/>
        </w:rPr>
        <w:tab/>
        <w:t>2</w:t>
      </w:r>
      <w:r w:rsidR="0093611E" w:rsidRPr="006C0631">
        <w:rPr>
          <w:rFonts w:ascii="OpenDyslexic" w:hAnsi="OpenDyslexic" w:cs="Arial"/>
          <w:b/>
          <w:color w:val="000000" w:themeColor="text1"/>
          <w:sz w:val="22"/>
          <w:szCs w:val="22"/>
        </w:rPr>
        <w:t>) Les conquêtes romaines</w:t>
      </w:r>
    </w:p>
    <w:p w:rsidR="0093611E" w:rsidRPr="006C0631" w:rsidRDefault="0093611E" w:rsidP="0093611E">
      <w:pPr>
        <w:numPr>
          <w:ilvl w:val="0"/>
          <w:numId w:val="11"/>
        </w:numPr>
        <w:ind w:left="456"/>
        <w:textAlignment w:val="baseline"/>
        <w:rPr>
          <w:rFonts w:ascii="OpenDyslexic" w:hAnsi="OpenDyslexic" w:cs="Arial"/>
          <w:color w:val="646464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Une légion</w:t>
      </w:r>
      <w:r w:rsidRPr="006C0631">
        <w:rPr>
          <w:rStyle w:val="apple-converted-space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: une unité de l’armée romaine qui comprend entre 4000 et 5000 soldats.</w:t>
      </w:r>
      <w:r w:rsidRPr="006C0631">
        <w:rPr>
          <w:rStyle w:val="apple-converted-space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 </w:t>
      </w:r>
    </w:p>
    <w:p w:rsidR="0093611E" w:rsidRPr="006C0631" w:rsidRDefault="0093611E" w:rsidP="0093611E">
      <w:pPr>
        <w:numPr>
          <w:ilvl w:val="0"/>
          <w:numId w:val="12"/>
        </w:numPr>
        <w:ind w:left="456"/>
        <w:textAlignment w:val="baseline"/>
        <w:rPr>
          <w:rFonts w:ascii="OpenDyslexic" w:hAnsi="OpenDyslexic" w:cs="Arial"/>
          <w:color w:val="646464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Un fantassin</w:t>
      </w:r>
      <w:r w:rsidRPr="006C0631">
        <w:rPr>
          <w:rStyle w:val="apple-converted-space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: un soldat combattant à pied.</w:t>
      </w:r>
    </w:p>
    <w:p w:rsidR="0093611E" w:rsidRPr="006C0631" w:rsidRDefault="0093611E" w:rsidP="0093611E">
      <w:pPr>
        <w:numPr>
          <w:ilvl w:val="0"/>
          <w:numId w:val="13"/>
        </w:numPr>
        <w:ind w:left="456"/>
        <w:textAlignment w:val="baseline"/>
        <w:rPr>
          <w:rFonts w:ascii="OpenDyslexic" w:hAnsi="OpenDyslexic" w:cs="Arial"/>
          <w:color w:val="646464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Une guerre civile</w:t>
      </w:r>
      <w:r w:rsidRPr="006C0631">
        <w:rPr>
          <w:rStyle w:val="apple-converted-space"/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 </w:t>
      </w:r>
      <w:r w:rsidRPr="006C0631">
        <w:rPr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: une guerre qui oppose des populations d’un même pays.</w:t>
      </w:r>
    </w:p>
    <w:p w:rsidR="0093611E" w:rsidRPr="006C0631" w:rsidRDefault="0093611E" w:rsidP="006C0631">
      <w:pPr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  <w:r w:rsidRPr="006C0631">
        <w:rPr>
          <w:rFonts w:ascii="OpenDyslexic" w:hAnsi="OpenDyslexic" w:cs="Arial"/>
          <w:color w:val="008000"/>
          <w:sz w:val="22"/>
          <w:szCs w:val="22"/>
          <w:bdr w:val="none" w:sz="0" w:space="0" w:color="auto" w:frame="1"/>
        </w:rPr>
        <w:t>J</w:t>
      </w:r>
      <w:r w:rsidRPr="006C0631">
        <w:rPr>
          <w:rFonts w:ascii="OpenDyslexic" w:hAnsi="OpenDyslexic" w:cs="Arial"/>
          <w:color w:val="646464"/>
          <w:sz w:val="22"/>
          <w:szCs w:val="22"/>
        </w:rPr>
        <w:t>e complète</w:t>
      </w:r>
      <w:r w:rsidRPr="006C0631">
        <w:rPr>
          <w:rStyle w:val="apple-converted-space"/>
          <w:rFonts w:ascii="OpenDyslexic" w:hAnsi="OpenDyslexic" w:cs="Arial"/>
          <w:color w:val="646464"/>
          <w:sz w:val="22"/>
          <w:szCs w:val="22"/>
        </w:rPr>
        <w:t> </w:t>
      </w:r>
      <w:r w:rsidRPr="006C0631">
        <w:rPr>
          <w:rFonts w:ascii="OpenDyslexic" w:hAnsi="OpenDyslexic" w:cs="Arial"/>
          <w:color w:val="646464"/>
          <w:sz w:val="22"/>
          <w:szCs w:val="22"/>
          <w:bdr w:val="none" w:sz="0" w:space="0" w:color="auto" w:frame="1"/>
        </w:rPr>
        <w:t>ma fiche d’activité sur les conquêtes romaines</w:t>
      </w:r>
      <w:r w:rsidR="006C0631">
        <w:rPr>
          <w:rStyle w:val="apple-converted-space"/>
          <w:rFonts w:ascii="OpenDyslexic" w:hAnsi="OpenDyslexic" w:cs="Arial"/>
          <w:color w:val="646464"/>
          <w:sz w:val="22"/>
          <w:szCs w:val="22"/>
        </w:rPr>
        <w:t>.</w:t>
      </w: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</w:pPr>
    </w:p>
    <w:p w:rsidR="005279E4" w:rsidRPr="006C0631" w:rsidRDefault="005279E4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</w:pPr>
      <w:r w:rsidRPr="006C0631"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  <w:t>Jules César : ascension</w:t>
      </w:r>
      <w:r w:rsidR="00692978" w:rsidRPr="006C0631"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  <w:t xml:space="preserve"> politique</w:t>
      </w:r>
      <w:r w:rsidRPr="006C0631"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  <w:t xml:space="preserve">, guerre des Gaules et chute de la </w:t>
      </w:r>
      <w:r w:rsidR="00692978" w:rsidRPr="006C0631"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  <w:t>R</w:t>
      </w:r>
      <w:r w:rsidRPr="006C0631">
        <w:rPr>
          <w:rStyle w:val="lev"/>
          <w:rFonts w:ascii="OpenDyslexic" w:hAnsi="OpenDyslexic" w:cs="Arial"/>
          <w:color w:val="000000" w:themeColor="text1"/>
          <w:sz w:val="22"/>
          <w:szCs w:val="22"/>
          <w:bdr w:val="none" w:sz="0" w:space="0" w:color="auto" w:frame="1"/>
        </w:rPr>
        <w:t>épublique</w:t>
      </w:r>
    </w:p>
    <w:p w:rsidR="005279E4" w:rsidRPr="006C0631" w:rsidRDefault="00B635BC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b w:val="0"/>
          <w:color w:val="000000" w:themeColor="text1"/>
          <w:sz w:val="22"/>
          <w:szCs w:val="22"/>
          <w:bdr w:val="none" w:sz="0" w:space="0" w:color="auto" w:frame="1"/>
        </w:rPr>
      </w:pPr>
      <w:hyperlink r:id="rId8" w:history="1">
        <w:r w:rsidR="00A40993" w:rsidRPr="006C0631">
          <w:rPr>
            <w:rStyle w:val="Lienhypertexte"/>
            <w:rFonts w:ascii="OpenDyslexic" w:hAnsi="OpenDyslexic" w:cs="Arial"/>
            <w:sz w:val="22"/>
            <w:szCs w:val="22"/>
            <w:bdr w:val="none" w:sz="0" w:space="0" w:color="auto" w:frame="1"/>
          </w:rPr>
          <w:t>https://youtu.be/NL6culWyfbo</w:t>
        </w:r>
      </w:hyperlink>
    </w:p>
    <w:p w:rsidR="00A40993" w:rsidRPr="006C0631" w:rsidRDefault="00A40993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b w:val="0"/>
          <w:color w:val="000000" w:themeColor="text1"/>
          <w:sz w:val="22"/>
          <w:szCs w:val="22"/>
          <w:bdr w:val="none" w:sz="0" w:space="0" w:color="auto" w:frame="1"/>
        </w:rPr>
      </w:pPr>
    </w:p>
    <w:p w:rsidR="005279E4" w:rsidRDefault="005279E4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6C0631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</w:p>
    <w:p w:rsidR="006C0631" w:rsidRDefault="00B635BC" w:rsidP="0093611E">
      <w:pPr>
        <w:pStyle w:val="NormalWeb"/>
        <w:spacing w:before="0" w:beforeAutospacing="0" w:after="0" w:afterAutospacing="0"/>
        <w:textAlignment w:val="baseline"/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</w:pPr>
      <w:r>
        <w:rPr>
          <w:rFonts w:ascii="OpenDyslexic" w:hAnsi="OpenDyslexic" w:cs="Arial"/>
          <w:b/>
          <w:bCs/>
          <w:noProof/>
          <w:color w:val="FF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6642100" cy="95351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17 à 16.22.5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78" w:rsidRPr="006C0631" w:rsidRDefault="0093611E" w:rsidP="00A40993">
      <w:pPr>
        <w:pStyle w:val="NormalWeb"/>
        <w:spacing w:before="0" w:beforeAutospacing="0" w:after="0" w:afterAutospacing="0"/>
        <w:textAlignment w:val="baseline"/>
        <w:rPr>
          <w:rFonts w:ascii="OpenDyslexic" w:hAnsi="OpenDyslexic" w:cs="Arial"/>
          <w:color w:val="000000" w:themeColor="text1"/>
          <w:sz w:val="22"/>
          <w:szCs w:val="22"/>
        </w:rPr>
      </w:pPr>
      <w:r w:rsidRPr="006C0631">
        <w:rPr>
          <w:rStyle w:val="lev"/>
          <w:rFonts w:ascii="OpenDyslexic" w:hAnsi="OpenDyslexic" w:cs="Arial"/>
          <w:color w:val="FF0000"/>
          <w:sz w:val="22"/>
          <w:szCs w:val="22"/>
          <w:bdr w:val="none" w:sz="0" w:space="0" w:color="auto" w:frame="1"/>
        </w:rPr>
        <w:lastRenderedPageBreak/>
        <w:t>Synthèse :</w:t>
      </w:r>
      <w:r w:rsidRPr="006C0631">
        <w:rPr>
          <w:rStyle w:val="apple-converted-space"/>
          <w:rFonts w:ascii="OpenDyslexic" w:hAnsi="OpenDyslexic" w:cs="Arial"/>
          <w:color w:val="646464"/>
          <w:sz w:val="22"/>
          <w:szCs w:val="22"/>
        </w:rPr>
        <w:t> 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 </w:t>
      </w:r>
      <w:r w:rsidR="00A40993" w:rsidRPr="006C0631">
        <w:rPr>
          <w:rFonts w:ascii="OpenDyslexic" w:hAnsi="OpenDyslexic" w:cs="Arial"/>
          <w:color w:val="000000" w:themeColor="text1"/>
          <w:sz w:val="22"/>
          <w:szCs w:val="22"/>
        </w:rPr>
        <w:t>E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n m’aidant des réponses aux questions des activités précédentes, je </w:t>
      </w:r>
      <w:bookmarkStart w:id="0" w:name="_GoBack"/>
      <w:bookmarkEnd w:id="0"/>
      <w:r w:rsidRPr="006C0631">
        <w:rPr>
          <w:rFonts w:ascii="OpenDyslexic" w:hAnsi="OpenDyslexic" w:cs="Arial"/>
          <w:color w:val="000000" w:themeColor="text1"/>
          <w:sz w:val="22"/>
          <w:szCs w:val="22"/>
        </w:rPr>
        <w:t>complète le texte à trous numérique ci-dessous</w:t>
      </w:r>
      <w:r w:rsidR="00A40993" w:rsidRPr="006C0631">
        <w:rPr>
          <w:rFonts w:ascii="OpenDyslexic" w:hAnsi="OpenDyslexic" w:cs="Arial"/>
          <w:color w:val="000000" w:themeColor="text1"/>
          <w:sz w:val="22"/>
          <w:szCs w:val="22"/>
        </w:rPr>
        <w:t>,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 </w:t>
      </w:r>
      <w:r w:rsidR="00A40993" w:rsidRPr="006C0631">
        <w:rPr>
          <w:rFonts w:ascii="OpenDyslexic" w:hAnsi="OpenDyslexic" w:cs="Arial"/>
          <w:color w:val="000000" w:themeColor="text1"/>
          <w:sz w:val="22"/>
          <w:szCs w:val="22"/>
        </w:rPr>
        <w:t>q</w:t>
      </w:r>
      <w:r w:rsidRPr="006C0631">
        <w:rPr>
          <w:rFonts w:ascii="OpenDyslexic" w:hAnsi="OpenDyslexic" w:cs="Arial"/>
          <w:color w:val="000000" w:themeColor="text1"/>
          <w:sz w:val="22"/>
          <w:szCs w:val="22"/>
        </w:rPr>
        <w:t>uand mes réponses sont toutes validées</w:t>
      </w:r>
      <w:r w:rsidR="00A40993" w:rsidRPr="006C0631">
        <w:rPr>
          <w:rFonts w:ascii="OpenDyslexic" w:hAnsi="OpenDyslexic" w:cs="Arial"/>
          <w:color w:val="000000" w:themeColor="text1"/>
          <w:sz w:val="22"/>
          <w:szCs w:val="22"/>
        </w:rPr>
        <w:t xml:space="preserve">. C’est </w:t>
      </w:r>
      <w:r w:rsidR="00A40993" w:rsidRPr="006C0631">
        <w:rPr>
          <w:rFonts w:ascii="OpenDyslexic" w:hAnsi="OpenDyslexic" w:cs="Arial"/>
          <w:b/>
          <w:color w:val="000000" w:themeColor="text1"/>
          <w:sz w:val="22"/>
          <w:szCs w:val="22"/>
        </w:rPr>
        <w:t>la LEÇON</w:t>
      </w:r>
    </w:p>
    <w:p w:rsidR="00A40993" w:rsidRPr="006C0631" w:rsidRDefault="00A40993" w:rsidP="00A40993">
      <w:pPr>
        <w:pStyle w:val="NormalWeb"/>
        <w:spacing w:before="0" w:beforeAutospacing="0" w:after="0" w:afterAutospacing="0"/>
        <w:textAlignment w:val="baseline"/>
        <w:rPr>
          <w:rFonts w:ascii="OpenDyslexic" w:hAnsi="OpenDyslexic" w:cs="Arial"/>
          <w:sz w:val="22"/>
          <w:szCs w:val="22"/>
        </w:rPr>
      </w:pPr>
    </w:p>
    <w:p w:rsidR="0093611E" w:rsidRPr="006C0631" w:rsidRDefault="0093611E" w:rsidP="0093611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  <w:r w:rsidRPr="006C0631">
        <w:rPr>
          <w:rFonts w:ascii="OpenDyslexic" w:hAnsi="OpenDyslexic" w:cs="Arial"/>
          <w:sz w:val="22"/>
          <w:szCs w:val="22"/>
        </w:rPr>
        <w:t xml:space="preserve">Selon deux auteurs romains, Virgile et Tite-Live, </w:t>
      </w:r>
      <w:r w:rsidR="00A40993" w:rsidRPr="006C0631">
        <w:rPr>
          <w:rFonts w:ascii="OpenDyslexic" w:hAnsi="OpenDyslexic" w:cs="Arial"/>
          <w:sz w:val="22"/>
          <w:szCs w:val="22"/>
        </w:rPr>
        <w:t>...............</w:t>
      </w:r>
      <w:r w:rsidRPr="006C0631">
        <w:rPr>
          <w:rFonts w:ascii="OpenDyslexic" w:hAnsi="OpenDyslexic" w:cs="Arial"/>
          <w:sz w:val="22"/>
          <w:szCs w:val="22"/>
        </w:rPr>
        <w:t xml:space="preserve"> aurait fondé la Ville en ...............après avoir tué</w:t>
      </w:r>
      <w:r w:rsidRPr="006C0631">
        <w:rPr>
          <w:rFonts w:ascii="OpenDyslexic" w:hAnsi="OpenDyslexic" w:cs="Arial"/>
          <w:sz w:val="22"/>
          <w:szCs w:val="22"/>
        </w:rPr>
        <w:cr/>
        <w:t>son frère jumeau .................. sur la colline du.......................... Il serait le fils de Rhéa Silvia (une prêtresse</w:t>
      </w:r>
      <w:r w:rsidR="006C0631">
        <w:rPr>
          <w:rFonts w:ascii="OpenDyslexic" w:hAnsi="OpenDyslexic" w:cs="Arial"/>
          <w:sz w:val="22"/>
          <w:szCs w:val="22"/>
        </w:rPr>
        <w:t xml:space="preserve"> </w:t>
      </w:r>
      <w:r w:rsidRPr="006C0631">
        <w:rPr>
          <w:rFonts w:ascii="OpenDyslexic" w:hAnsi="OpenDyslexic" w:cs="Arial"/>
          <w:sz w:val="22"/>
          <w:szCs w:val="22"/>
        </w:rPr>
        <w:t>royale) et du dieu ............   Après avoir été abandonné sur le</w:t>
      </w:r>
      <w:r w:rsidR="006C0631">
        <w:rPr>
          <w:rFonts w:ascii="OpenDyslexic" w:hAnsi="OpenDyslexic" w:cs="Arial"/>
          <w:sz w:val="22"/>
          <w:szCs w:val="22"/>
        </w:rPr>
        <w:t xml:space="preserve"> </w:t>
      </w:r>
      <w:r w:rsidRPr="006C0631">
        <w:rPr>
          <w:rFonts w:ascii="OpenDyslexic" w:hAnsi="OpenDyslexic" w:cs="Arial"/>
          <w:sz w:val="22"/>
          <w:szCs w:val="22"/>
        </w:rPr>
        <w:t>............................., un fleuve alors en</w:t>
      </w:r>
      <w:r w:rsidR="006C0631">
        <w:rPr>
          <w:rFonts w:ascii="OpenDyslexic" w:hAnsi="OpenDyslexic" w:cs="Arial"/>
          <w:sz w:val="22"/>
          <w:szCs w:val="22"/>
        </w:rPr>
        <w:t xml:space="preserve"> </w:t>
      </w:r>
      <w:r w:rsidRPr="006C0631">
        <w:rPr>
          <w:rFonts w:ascii="OpenDyslexic" w:hAnsi="OpenDyslexic" w:cs="Arial"/>
          <w:sz w:val="22"/>
          <w:szCs w:val="22"/>
        </w:rPr>
        <w:t>crue, il aurait été recueilli avec son frère par une....................... puis élevé par un berger. Mais l'archéologie ne confirme pas cette légende, la ville aurait en fait été fondée au V</w:t>
      </w:r>
      <w:r w:rsidR="00A40993" w:rsidRPr="006C0631">
        <w:rPr>
          <w:rFonts w:ascii="OpenDyslexic" w:hAnsi="OpenDyslexic" w:cs="Arial"/>
          <w:sz w:val="22"/>
          <w:szCs w:val="22"/>
        </w:rPr>
        <w:t>III</w:t>
      </w:r>
      <w:r w:rsidRPr="006C0631">
        <w:rPr>
          <w:rFonts w:ascii="OpenDyslexic" w:hAnsi="OpenDyslexic" w:cs="Arial"/>
          <w:sz w:val="22"/>
          <w:szCs w:val="22"/>
        </w:rPr>
        <w:t>e siècle av. J.-C. par les</w:t>
      </w:r>
      <w:r w:rsidR="006C0631">
        <w:rPr>
          <w:rFonts w:ascii="OpenDyslexic" w:hAnsi="OpenDyslexic" w:cs="Arial"/>
          <w:sz w:val="22"/>
          <w:szCs w:val="22"/>
        </w:rPr>
        <w:t xml:space="preserve"> </w:t>
      </w:r>
      <w:r w:rsidRPr="006C0631">
        <w:rPr>
          <w:rFonts w:ascii="OpenDyslexic" w:hAnsi="OpenDyslexic" w:cs="Arial"/>
          <w:sz w:val="22"/>
          <w:szCs w:val="22"/>
        </w:rPr>
        <w:t>......................... ;  un peuple venu du nord de l'Italie. Rome est une .............................</w:t>
      </w:r>
      <w:r w:rsidR="002063EC" w:rsidRPr="006C0631">
        <w:rPr>
          <w:rFonts w:ascii="OpenDyslexic" w:hAnsi="OpenDyslexic" w:cs="Arial"/>
          <w:sz w:val="22"/>
          <w:szCs w:val="22"/>
        </w:rPr>
        <w:t xml:space="preserve"> c'est à dire que les dirigeants sont élus par les citoyens. Mais contrairement</w:t>
      </w:r>
      <w:r w:rsidRPr="006C0631">
        <w:rPr>
          <w:rFonts w:ascii="OpenDyslexic" w:hAnsi="OpenDyslexic" w:cs="Arial"/>
          <w:sz w:val="22"/>
          <w:szCs w:val="22"/>
        </w:rPr>
        <w:t xml:space="preserve"> à Athènes, ce n'est pas une démocratie car seuls les plus ........................  détiennent réellement le pouvoir</w:t>
      </w:r>
      <w:r w:rsidR="002063EC" w:rsidRPr="006C0631">
        <w:rPr>
          <w:rFonts w:ascii="OpenDyslexic" w:hAnsi="OpenDyslexic" w:cs="Arial"/>
          <w:sz w:val="22"/>
          <w:szCs w:val="22"/>
        </w:rPr>
        <w:t xml:space="preserve">. En effet, il faut beaucoup d'argent pour "acheter" des voix et les citoyens les plus riches (les patriciens) </w:t>
      </w:r>
      <w:r w:rsidRPr="006C0631">
        <w:rPr>
          <w:rFonts w:ascii="OpenDyslexic" w:hAnsi="OpenDyslexic" w:cs="Arial"/>
          <w:sz w:val="22"/>
          <w:szCs w:val="22"/>
        </w:rPr>
        <w:t>votent les premiers et le vote s'</w:t>
      </w:r>
      <w:r w:rsidR="002063EC" w:rsidRPr="006C0631">
        <w:rPr>
          <w:rFonts w:ascii="OpenDyslexic" w:hAnsi="OpenDyslexic" w:cs="Arial"/>
          <w:sz w:val="22"/>
          <w:szCs w:val="22"/>
        </w:rPr>
        <w:t>arrête</w:t>
      </w:r>
      <w:r w:rsidRPr="006C0631">
        <w:rPr>
          <w:rFonts w:ascii="OpenDyslexic" w:hAnsi="OpenDyslexic" w:cs="Arial"/>
          <w:sz w:val="22"/>
          <w:szCs w:val="22"/>
        </w:rPr>
        <w:t xml:space="preserve"> s'ils sont d'accord entre eux. Les moins riches (les.............................</w:t>
      </w:r>
      <w:r w:rsidR="002063EC" w:rsidRPr="006C0631">
        <w:rPr>
          <w:rFonts w:ascii="OpenDyslexic" w:hAnsi="OpenDyslexic" w:cs="Arial"/>
          <w:sz w:val="22"/>
          <w:szCs w:val="22"/>
        </w:rPr>
        <w:t xml:space="preserve">) n’ont qu'un pouvoir restreint. Puisque le pouvoir appartient à un petit nombre, on dit que la République romaine est une </w:t>
      </w:r>
      <w:r w:rsidRPr="006C0631">
        <w:rPr>
          <w:rFonts w:ascii="OpenDyslexic" w:hAnsi="OpenDyslexic" w:cs="Arial"/>
          <w:sz w:val="22"/>
          <w:szCs w:val="22"/>
        </w:rPr>
        <w:t>..............................</w:t>
      </w:r>
      <w:r w:rsidRPr="006C0631">
        <w:rPr>
          <w:rFonts w:ascii="OpenDyslexic" w:hAnsi="OpenDyslexic" w:cs="Arial"/>
          <w:sz w:val="22"/>
          <w:szCs w:val="22"/>
        </w:rPr>
        <w:cr/>
      </w:r>
      <w:r w:rsidR="00A40993" w:rsidRPr="006C0631">
        <w:rPr>
          <w:rFonts w:ascii="OpenDyslexic" w:hAnsi="OpenDyslexic" w:cs="Arial"/>
          <w:sz w:val="22"/>
          <w:szCs w:val="22"/>
        </w:rPr>
        <w:t>Sous la République, Jules</w:t>
      </w:r>
      <w:r w:rsidRPr="006C0631">
        <w:rPr>
          <w:rFonts w:ascii="OpenDyslexic" w:hAnsi="OpenDyslexic" w:cs="Arial"/>
          <w:sz w:val="22"/>
          <w:szCs w:val="22"/>
        </w:rPr>
        <w:t xml:space="preserve"> </w:t>
      </w:r>
      <w:r w:rsidR="002063EC" w:rsidRPr="006C0631">
        <w:rPr>
          <w:rFonts w:ascii="OpenDyslexic" w:hAnsi="OpenDyslexic" w:cs="Arial"/>
          <w:sz w:val="22"/>
          <w:szCs w:val="22"/>
        </w:rPr>
        <w:t>César</w:t>
      </w:r>
      <w:r w:rsidRPr="006C0631">
        <w:rPr>
          <w:rFonts w:ascii="OpenDyslexic" w:hAnsi="OpenDyslexic" w:cs="Arial"/>
          <w:sz w:val="22"/>
          <w:szCs w:val="22"/>
        </w:rPr>
        <w:t xml:space="preserve"> </w:t>
      </w:r>
      <w:r w:rsidR="002063EC" w:rsidRPr="006C0631">
        <w:rPr>
          <w:rFonts w:ascii="OpenDyslexic" w:hAnsi="OpenDyslexic" w:cs="Arial"/>
          <w:sz w:val="22"/>
          <w:szCs w:val="22"/>
        </w:rPr>
        <w:t>mène</w:t>
      </w:r>
      <w:r w:rsidRPr="006C0631">
        <w:rPr>
          <w:rFonts w:ascii="OpenDyslexic" w:hAnsi="OpenDyslexic" w:cs="Arial"/>
          <w:sz w:val="22"/>
          <w:szCs w:val="22"/>
        </w:rPr>
        <w:t xml:space="preserve"> une brillante </w:t>
      </w:r>
      <w:r w:rsidR="002063EC" w:rsidRPr="006C0631">
        <w:rPr>
          <w:rFonts w:ascii="OpenDyslexic" w:hAnsi="OpenDyslexic" w:cs="Arial"/>
          <w:sz w:val="22"/>
          <w:szCs w:val="22"/>
        </w:rPr>
        <w:t>carrière</w:t>
      </w:r>
      <w:r w:rsidRPr="006C0631">
        <w:rPr>
          <w:rFonts w:ascii="OpenDyslexic" w:hAnsi="OpenDyslexic" w:cs="Arial"/>
          <w:sz w:val="22"/>
          <w:szCs w:val="22"/>
        </w:rPr>
        <w:t xml:space="preserve"> </w:t>
      </w:r>
      <w:r w:rsidR="00A40993" w:rsidRPr="006C0631">
        <w:rPr>
          <w:rFonts w:ascii="OpenDyslexic" w:hAnsi="OpenDyslexic" w:cs="Arial"/>
          <w:sz w:val="22"/>
          <w:szCs w:val="22"/>
        </w:rPr>
        <w:t xml:space="preserve">politique et </w:t>
      </w:r>
      <w:r w:rsidRPr="006C0631">
        <w:rPr>
          <w:rFonts w:ascii="OpenDyslexic" w:hAnsi="OpenDyslexic" w:cs="Arial"/>
          <w:sz w:val="22"/>
          <w:szCs w:val="22"/>
        </w:rPr>
        <w:t xml:space="preserve">militaire </w:t>
      </w:r>
      <w:r w:rsidR="00A40993" w:rsidRPr="006C0631">
        <w:rPr>
          <w:rFonts w:ascii="OpenDyslexic" w:hAnsi="OpenDyslexic" w:cs="Arial"/>
          <w:sz w:val="22"/>
          <w:szCs w:val="22"/>
        </w:rPr>
        <w:t xml:space="preserve">. Il dit être le descendant de ..............., fondateur légendaire de Rome. Il bat les ........................... </w:t>
      </w:r>
      <w:r w:rsidR="00692978" w:rsidRPr="006C0631">
        <w:rPr>
          <w:rFonts w:ascii="OpenDyslexic" w:hAnsi="OpenDyslexic" w:cs="Arial"/>
          <w:sz w:val="22"/>
          <w:szCs w:val="22"/>
        </w:rPr>
        <w:t>réunis</w:t>
      </w:r>
      <w:r w:rsidRPr="006C0631">
        <w:rPr>
          <w:rFonts w:ascii="OpenDyslexic" w:hAnsi="OpenDyslexic" w:cs="Arial"/>
          <w:sz w:val="22"/>
          <w:szCs w:val="22"/>
        </w:rPr>
        <w:t xml:space="preserve"> sous la conduite de .......................................... La bataille </w:t>
      </w:r>
      <w:r w:rsidR="002063EC" w:rsidRPr="006C0631">
        <w:rPr>
          <w:rFonts w:ascii="OpenDyslexic" w:hAnsi="OpenDyslexic" w:cs="Arial"/>
          <w:sz w:val="22"/>
          <w:szCs w:val="22"/>
        </w:rPr>
        <w:t>décisive</w:t>
      </w:r>
      <w:r w:rsidRPr="006C0631">
        <w:rPr>
          <w:rFonts w:ascii="OpenDyslexic" w:hAnsi="OpenDyslexic" w:cs="Arial"/>
          <w:sz w:val="22"/>
          <w:szCs w:val="22"/>
        </w:rPr>
        <w:t xml:space="preserve"> a lieu</w:t>
      </w:r>
      <w:r w:rsidR="002063EC" w:rsidRPr="006C0631">
        <w:rPr>
          <w:rFonts w:ascii="OpenDyslexic" w:hAnsi="OpenDyslexic" w:cs="Arial"/>
          <w:sz w:val="22"/>
          <w:szCs w:val="22"/>
        </w:rPr>
        <w:t xml:space="preserve"> </w:t>
      </w:r>
      <w:r w:rsidR="006C0631">
        <w:rPr>
          <w:rFonts w:ascii="OpenDyslexic" w:hAnsi="OpenDyslexic" w:cs="Arial"/>
          <w:sz w:val="22"/>
          <w:szCs w:val="22"/>
        </w:rPr>
        <w:t xml:space="preserve">à </w:t>
      </w:r>
      <w:r w:rsidR="002063EC" w:rsidRPr="006C0631">
        <w:rPr>
          <w:rFonts w:ascii="OpenDyslexic" w:hAnsi="OpenDyslexic" w:cs="Arial"/>
          <w:sz w:val="22"/>
          <w:szCs w:val="22"/>
        </w:rPr>
        <w:t xml:space="preserve">................... en ......................... . Cette victoire est nécessaire pour qu'il puisse continuer sa carrière </w:t>
      </w:r>
      <w:r w:rsidRPr="006C0631">
        <w:rPr>
          <w:rFonts w:ascii="OpenDyslexic" w:hAnsi="OpenDyslexic" w:cs="Arial"/>
          <w:sz w:val="22"/>
          <w:szCs w:val="22"/>
        </w:rPr>
        <w:t xml:space="preserve">politique car </w:t>
      </w:r>
      <w:r w:rsidR="002063EC" w:rsidRPr="006C0631">
        <w:rPr>
          <w:rFonts w:ascii="OpenDyslexic" w:hAnsi="OpenDyslexic" w:cs="Arial"/>
          <w:sz w:val="22"/>
          <w:szCs w:val="22"/>
        </w:rPr>
        <w:t>el</w:t>
      </w:r>
      <w:r w:rsidR="00692978" w:rsidRPr="006C0631">
        <w:rPr>
          <w:rFonts w:ascii="OpenDyslexic" w:hAnsi="OpenDyslexic" w:cs="Arial"/>
          <w:sz w:val="22"/>
          <w:szCs w:val="22"/>
        </w:rPr>
        <w:t>le</w:t>
      </w:r>
      <w:r w:rsidRPr="006C0631">
        <w:rPr>
          <w:rFonts w:ascii="OpenDyslexic" w:hAnsi="OpenDyslexic" w:cs="Arial"/>
          <w:sz w:val="22"/>
          <w:szCs w:val="22"/>
        </w:rPr>
        <w:t xml:space="preserve"> lui apporte gloire et richesse.</w:t>
      </w:r>
    </w:p>
    <w:p w:rsidR="0093611E" w:rsidRPr="006C0631" w:rsidRDefault="0093611E" w:rsidP="0093611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  <w:r w:rsidRPr="006C0631">
        <w:rPr>
          <w:rFonts w:ascii="OpenDyslexic" w:hAnsi="OpenDyslexic" w:cs="Arial"/>
          <w:sz w:val="22"/>
          <w:szCs w:val="22"/>
        </w:rPr>
        <w:t xml:space="preserve">Son ambition et celle d'autres </w:t>
      </w:r>
      <w:r w:rsidR="002063EC" w:rsidRPr="006C0631">
        <w:rPr>
          <w:rFonts w:ascii="OpenDyslexic" w:hAnsi="OpenDyslexic" w:cs="Arial"/>
          <w:sz w:val="22"/>
          <w:szCs w:val="22"/>
        </w:rPr>
        <w:t>généraux</w:t>
      </w:r>
      <w:r w:rsidRPr="006C0631">
        <w:rPr>
          <w:rFonts w:ascii="OpenDyslexic" w:hAnsi="OpenDyslexic" w:cs="Arial"/>
          <w:sz w:val="22"/>
          <w:szCs w:val="22"/>
        </w:rPr>
        <w:t xml:space="preserve"> </w:t>
      </w:r>
      <w:r w:rsidR="002063EC" w:rsidRPr="006C0631">
        <w:rPr>
          <w:rFonts w:ascii="OpenDyslexic" w:hAnsi="OpenDyslexic" w:cs="Arial"/>
          <w:sz w:val="22"/>
          <w:szCs w:val="22"/>
        </w:rPr>
        <w:t>entrainent</w:t>
      </w:r>
      <w:r w:rsidRPr="006C0631">
        <w:rPr>
          <w:rFonts w:ascii="OpenDyslexic" w:hAnsi="OpenDyslexic" w:cs="Arial"/>
          <w:sz w:val="22"/>
          <w:szCs w:val="22"/>
        </w:rPr>
        <w:t xml:space="preserve"> les Romains dans des guerres</w:t>
      </w:r>
      <w:r w:rsidR="002063EC" w:rsidRPr="006C0631">
        <w:rPr>
          <w:rFonts w:ascii="OpenDyslexic" w:hAnsi="OpenDyslexic" w:cs="Arial"/>
          <w:sz w:val="22"/>
          <w:szCs w:val="22"/>
        </w:rPr>
        <w:t>............................, Il en sort victorieux, mais des rumeurs laissent à penser qu'il veut devenir...................... Inquiets, 23 ............</w:t>
      </w:r>
      <w:r w:rsidR="006C0631">
        <w:rPr>
          <w:rFonts w:ascii="OpenDyslexic" w:hAnsi="OpenDyslexic" w:cs="Arial"/>
          <w:sz w:val="22"/>
          <w:szCs w:val="22"/>
        </w:rPr>
        <w:t xml:space="preserve"> </w:t>
      </w:r>
      <w:r w:rsidRPr="006C0631">
        <w:rPr>
          <w:rFonts w:ascii="OpenDyslexic" w:hAnsi="OpenDyslexic" w:cs="Arial"/>
          <w:sz w:val="22"/>
          <w:szCs w:val="22"/>
        </w:rPr>
        <w:t>l'assassinent le 15 mars 44 av. J.-C</w:t>
      </w:r>
    </w:p>
    <w:p w:rsidR="004C308A" w:rsidRPr="006C0631" w:rsidRDefault="004C308A" w:rsidP="0093611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</w:p>
    <w:p w:rsidR="004C308A" w:rsidRPr="006C0631" w:rsidRDefault="00B635BC" w:rsidP="0093611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  <w:hyperlink r:id="rId10" w:history="1">
        <w:r w:rsidR="00A40993" w:rsidRPr="006C0631">
          <w:rPr>
            <w:rStyle w:val="Lienhypertexte"/>
            <w:rFonts w:ascii="OpenDyslexic" w:hAnsi="OpenDyslexic" w:cs="Arial"/>
            <w:sz w:val="22"/>
            <w:szCs w:val="22"/>
          </w:rPr>
          <w:t>https://learningapps.org/display?v=p8zwpvan320</w:t>
        </w:r>
      </w:hyperlink>
    </w:p>
    <w:p w:rsidR="00A40993" w:rsidRPr="006C0631" w:rsidRDefault="00A40993" w:rsidP="0093611E">
      <w:pPr>
        <w:spacing w:line="330" w:lineRule="atLeast"/>
        <w:textAlignment w:val="baseline"/>
        <w:rPr>
          <w:rFonts w:ascii="OpenDyslexic" w:hAnsi="OpenDyslexic" w:cs="Arial"/>
          <w:sz w:val="22"/>
          <w:szCs w:val="22"/>
        </w:rPr>
      </w:pPr>
    </w:p>
    <w:p w:rsidR="0017390E" w:rsidRPr="006C0631" w:rsidRDefault="0017390E">
      <w:pPr>
        <w:rPr>
          <w:rFonts w:ascii="OpenDyslexic" w:hAnsi="OpenDyslexic" w:cs="Arial"/>
          <w:sz w:val="22"/>
          <w:szCs w:val="22"/>
        </w:rPr>
      </w:pPr>
    </w:p>
    <w:sectPr w:rsidR="0017390E" w:rsidRPr="006C0631" w:rsidSect="001C1D4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Dyslexic">
    <w:panose1 w:val="00000500000000000000"/>
    <w:charset w:val="4D"/>
    <w:family w:val="auto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23344"/>
    <w:multiLevelType w:val="multilevel"/>
    <w:tmpl w:val="D5721B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D9344BF"/>
    <w:multiLevelType w:val="multilevel"/>
    <w:tmpl w:val="3A24F5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19B7DF5"/>
    <w:multiLevelType w:val="multilevel"/>
    <w:tmpl w:val="0C6A9C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55E3E38"/>
    <w:multiLevelType w:val="multilevel"/>
    <w:tmpl w:val="774873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3F6266C"/>
    <w:multiLevelType w:val="multilevel"/>
    <w:tmpl w:val="527A97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98F7035"/>
    <w:multiLevelType w:val="multilevel"/>
    <w:tmpl w:val="BFEEB9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09E3FC8"/>
    <w:multiLevelType w:val="multilevel"/>
    <w:tmpl w:val="4A483C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8A10179"/>
    <w:multiLevelType w:val="multilevel"/>
    <w:tmpl w:val="3DDA37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06E4566"/>
    <w:multiLevelType w:val="multilevel"/>
    <w:tmpl w:val="3F9A4D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2CA574D"/>
    <w:multiLevelType w:val="multilevel"/>
    <w:tmpl w:val="DA2201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6BFE46AF"/>
    <w:multiLevelType w:val="multilevel"/>
    <w:tmpl w:val="DD909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C2526C7"/>
    <w:multiLevelType w:val="multilevel"/>
    <w:tmpl w:val="C3924E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D2E1B4F"/>
    <w:multiLevelType w:val="multilevel"/>
    <w:tmpl w:val="98BC14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6"/>
  </w:num>
  <w:num w:numId="5">
    <w:abstractNumId w:val="9"/>
  </w:num>
  <w:num w:numId="6">
    <w:abstractNumId w:val="10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8"/>
    <w:rsid w:val="0017390E"/>
    <w:rsid w:val="001C1D4F"/>
    <w:rsid w:val="002063EC"/>
    <w:rsid w:val="004C308A"/>
    <w:rsid w:val="005279E4"/>
    <w:rsid w:val="00692978"/>
    <w:rsid w:val="006C0631"/>
    <w:rsid w:val="00722F55"/>
    <w:rsid w:val="007D1F8A"/>
    <w:rsid w:val="0093611E"/>
    <w:rsid w:val="00A40993"/>
    <w:rsid w:val="00B635BC"/>
    <w:rsid w:val="00C42013"/>
    <w:rsid w:val="00C867C8"/>
    <w:rsid w:val="00F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5D61CC"/>
  <w15:chartTrackingRefBased/>
  <w15:docId w15:val="{86DDBDB2-975D-7C44-858A-178F02AB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7390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67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C867C8"/>
    <w:rPr>
      <w:b/>
      <w:bCs/>
    </w:rPr>
  </w:style>
  <w:style w:type="character" w:customStyle="1" w:styleId="apple-converted-space">
    <w:name w:val="apple-converted-space"/>
    <w:basedOn w:val="Policepardfaut"/>
    <w:rsid w:val="00C867C8"/>
  </w:style>
  <w:style w:type="character" w:styleId="Lienhypertexte">
    <w:name w:val="Hyperlink"/>
    <w:basedOn w:val="Policepardfaut"/>
    <w:uiPriority w:val="99"/>
    <w:unhideWhenUsed/>
    <w:rsid w:val="0017390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390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7390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C1D4F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9361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L6culWyfb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1015181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1213445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scEgv4ZX_0Q" TargetMode="External"/><Relationship Id="rId10" Type="http://schemas.openxmlformats.org/officeDocument/2006/relationships/hyperlink" Target="https://learningapps.org/display?v=p8zwpvan3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1585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Chanal</dc:creator>
  <cp:keywords/>
  <dc:description/>
  <cp:lastModifiedBy>Isabelle Chanal</cp:lastModifiedBy>
  <cp:revision>2</cp:revision>
  <dcterms:created xsi:type="dcterms:W3CDTF">2020-05-17T11:35:00Z</dcterms:created>
  <dcterms:modified xsi:type="dcterms:W3CDTF">2020-05-17T14:23:00Z</dcterms:modified>
</cp:coreProperties>
</file>